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市区未成年人校外活动场所开放情况</w:t>
      </w:r>
    </w:p>
    <w:bookmarkEnd w:id="0"/>
    <w:tbl>
      <w:tblPr>
        <w:tblStyle w:val="13"/>
        <w:tblW w:w="14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269"/>
        <w:gridCol w:w="3503"/>
        <w:gridCol w:w="2998"/>
        <w:gridCol w:w="270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场馆名称</w:t>
            </w:r>
          </w:p>
        </w:tc>
        <w:tc>
          <w:tcPr>
            <w:tcW w:w="350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开放时间</w:t>
            </w:r>
          </w:p>
        </w:tc>
        <w:tc>
          <w:tcPr>
            <w:tcW w:w="2998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地   址</w:t>
            </w:r>
          </w:p>
        </w:tc>
        <w:tc>
          <w:tcPr>
            <w:tcW w:w="2708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接待说明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宿迁市博物馆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周二至周日，上午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cs="宋体"/>
              </w:rPr>
              <w:t>00-</w:t>
            </w:r>
            <w:r>
              <w:rPr>
                <w:rFonts w:hint="eastAsia" w:ascii="宋体" w:hAnsi="宋体" w:cs="宋体"/>
              </w:rPr>
              <w:t>下午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cs="宋体"/>
              </w:rPr>
              <w:t>00</w:t>
            </w:r>
            <w:r>
              <w:rPr>
                <w:rFonts w:hint="eastAsia" w:ascii="宋体" w:hAnsi="宋体" w:cs="宋体"/>
              </w:rPr>
              <w:t>，中午不闭馆。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市黄河南路</w:t>
            </w:r>
            <w:r>
              <w:rPr>
                <w:rFonts w:ascii="宋体" w:hAnsi="宋体" w:cs="宋体"/>
              </w:rPr>
              <w:t>188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未成年人团体免费讲解，需提前预约。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0527-84327012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讲解预约电话</w:t>
            </w:r>
            <w:r>
              <w:rPr>
                <w:rFonts w:ascii="宋体" w:hAnsi="宋体" w:cs="宋体"/>
              </w:rPr>
              <w:t>)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0527-84327009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宿迁市图书馆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周一至周日免费开放，上午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30-</w:t>
            </w:r>
            <w:r>
              <w:rPr>
                <w:rFonts w:hint="eastAsia" w:ascii="宋体" w:hAnsi="宋体" w:cs="宋体"/>
              </w:rPr>
              <w:t>下午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，中午不闭馆。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市太湖路</w:t>
            </w:r>
            <w:r>
              <w:rPr>
                <w:rFonts w:ascii="宋体" w:hAnsi="宋体" w:cs="宋体"/>
              </w:rPr>
              <w:t>69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读者凭证借阅，可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hint="eastAsia" w:ascii="宋体" w:hAnsi="宋体" w:cs="宋体"/>
              </w:rPr>
              <w:t>小时自助借还。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0527-80902119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0527-80902101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宿迁市文化馆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周一到周五免费开放，上午</w:t>
            </w:r>
            <w:r>
              <w:rPr>
                <w:rFonts w:ascii="宋体" w:hAnsi="宋体" w:cs="宋体"/>
              </w:rPr>
              <w:t>8:30-11:30</w:t>
            </w:r>
            <w:r>
              <w:rPr>
                <w:rFonts w:hint="eastAsia" w:ascii="宋体" w:hAnsi="宋体" w:cs="宋体"/>
              </w:rPr>
              <w:t>，下午</w:t>
            </w:r>
            <w:r>
              <w:rPr>
                <w:rFonts w:ascii="宋体" w:hAnsi="宋体" w:cs="宋体"/>
              </w:rPr>
              <w:t>2:00-5:30</w:t>
            </w:r>
            <w:r>
              <w:rPr>
                <w:rFonts w:hint="eastAsia" w:ascii="宋体" w:hAnsi="宋体" w:cs="宋体"/>
              </w:rPr>
              <w:t>。欢迎报名参加公益活动和艺术培训。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市世纪大道</w:t>
            </w:r>
            <w:r>
              <w:rPr>
                <w:rFonts w:ascii="宋体" w:hAnsi="宋体" w:cs="宋体"/>
              </w:rPr>
              <w:t>88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详见场馆公告或电话详询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0527-84349661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宿迁市城市展览馆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周一到周五，上午</w:t>
            </w:r>
            <w:r>
              <w:rPr>
                <w:rFonts w:ascii="宋体" w:hAnsi="宋体" w:cs="宋体"/>
              </w:rPr>
              <w:t>9:00-11:00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下午</w:t>
            </w:r>
            <w:r>
              <w:rPr>
                <w:rFonts w:ascii="宋体" w:hAnsi="宋体" w:cs="宋体"/>
              </w:rPr>
              <w:t>3:00-5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cs="宋体"/>
              </w:rPr>
              <w:t>00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市发展大道运河桥北、发展大道东侧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团体讲解免费需提前预约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0527-84255288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彭雪枫纪念馆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周二至周日，上午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>11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，下午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30 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市黄河北路</w:t>
            </w:r>
            <w:r>
              <w:rPr>
                <w:rFonts w:ascii="宋体" w:hAnsi="宋体" w:cs="宋体"/>
              </w:rPr>
              <w:t>288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讲解时间为周二至周五，未成年人团体免费讲解，需提前预约。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0527-84246861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0527-84246862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讲解预约电话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宿北大战纪念馆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周二至周日，上午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30-11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，下午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00-5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市幸福路</w:t>
            </w:r>
            <w:r>
              <w:rPr>
                <w:rFonts w:ascii="宋体" w:hAnsi="宋体" w:cs="宋体"/>
              </w:rPr>
              <w:t>185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团体讲解免费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0527-82990027  0527-81002110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朱瑞将军纪念馆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周一至周五，上午</w:t>
            </w:r>
            <w:r>
              <w:rPr>
                <w:rFonts w:ascii="宋体" w:hAnsi="宋体" w:cs="宋体"/>
              </w:rPr>
              <w:t>8:30-</w:t>
            </w:r>
            <w:r>
              <w:rPr>
                <w:rFonts w:hint="eastAsia" w:ascii="宋体" w:hAnsi="宋体" w:cs="宋体"/>
              </w:rPr>
              <w:t>下午</w:t>
            </w:r>
            <w:r>
              <w:rPr>
                <w:rFonts w:ascii="宋体" w:hAnsi="宋体" w:cs="宋体"/>
              </w:rPr>
              <w:t>5:30</w:t>
            </w:r>
            <w:r>
              <w:rPr>
                <w:rFonts w:hint="eastAsia" w:ascii="宋体" w:hAnsi="宋体" w:cs="宋体"/>
              </w:rPr>
              <w:t>，中午不闭馆，周六、周日有值班人员。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市环城西路与滨河路交汇处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讲解收费详见场馆公告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0527-88120050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宿迁未成年人社会实践基地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基地二楼未成年人主题教育馆和创业文化馆免费开放，周一到周五，上午</w:t>
            </w:r>
            <w:r>
              <w:rPr>
                <w:rFonts w:ascii="宋体" w:hAnsi="宋体" w:cs="宋体"/>
              </w:rPr>
              <w:t>9:00-11:30</w:t>
            </w:r>
            <w:r>
              <w:rPr>
                <w:rFonts w:hint="eastAsia" w:ascii="宋体" w:hAnsi="宋体" w:cs="宋体"/>
              </w:rPr>
              <w:t>。欢迎报名参加活动。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市湖滨新区合欢路（国防园会议中心东侧）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免费讲解需提前预约，参加活动请提前报名。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0527-84826718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宿迁市青少年宫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寒暑假期间，周一到周日免费开放，上午</w:t>
            </w:r>
            <w:r>
              <w:rPr>
                <w:rFonts w:ascii="宋体" w:hAnsi="宋体" w:cs="宋体"/>
              </w:rPr>
              <w:t>8:30-12:00</w:t>
            </w:r>
            <w:r>
              <w:rPr>
                <w:rFonts w:hint="eastAsia" w:ascii="宋体" w:hAnsi="宋体" w:cs="宋体"/>
              </w:rPr>
              <w:t>，下午</w:t>
            </w:r>
            <w:r>
              <w:rPr>
                <w:rFonts w:ascii="宋体" w:hAnsi="宋体" w:cs="宋体"/>
              </w:rPr>
              <w:t>2:30-6:00</w:t>
            </w:r>
            <w:r>
              <w:rPr>
                <w:rFonts w:hint="eastAsia" w:ascii="宋体" w:hAnsi="宋体" w:cs="宋体"/>
              </w:rPr>
              <w:t>，欢迎报名参加公益活动和艺术培训。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市发展大道</w:t>
            </w:r>
            <w:r>
              <w:rPr>
                <w:rFonts w:ascii="宋体" w:hAnsi="宋体" w:cs="宋体"/>
              </w:rPr>
              <w:t>88</w:t>
            </w:r>
            <w:r>
              <w:rPr>
                <w:rFonts w:hint="eastAsia" w:ascii="宋体" w:hAnsi="宋体" w:cs="宋体"/>
              </w:rPr>
              <w:t>号四楼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参加培训请提前报名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0527-88186709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0527-88186799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中国粮食博物馆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上午</w:t>
            </w:r>
            <w:r>
              <w:rPr>
                <w:rFonts w:ascii="宋体" w:hAnsi="宋体" w:cs="宋体"/>
              </w:rPr>
              <w:t>8:30-11:30</w:t>
            </w:r>
            <w:r>
              <w:rPr>
                <w:rFonts w:hint="eastAsia" w:ascii="宋体" w:hAnsi="宋体" w:cs="宋体"/>
              </w:rPr>
              <w:t>，下午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00-5:30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运河七号桥南侧的宿迁淮海粮食物流园内</w:t>
            </w:r>
          </w:p>
        </w:tc>
        <w:tc>
          <w:tcPr>
            <w:tcW w:w="2708" w:type="dxa"/>
            <w:vAlign w:val="center"/>
          </w:tcPr>
          <w:p>
            <w:r>
              <w:rPr>
                <w:rFonts w:hint="eastAsia" w:ascii="宋体" w:hAnsi="宋体" w:cs="宋体"/>
              </w:rPr>
              <w:t>未成年人团体免费讲解，需提前预约。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0527-88120086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宿迁市水利展示馆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周一至周日，上午</w:t>
            </w:r>
            <w:r>
              <w:rPr>
                <w:rFonts w:ascii="宋体" w:hAnsi="宋体" w:cs="宋体"/>
              </w:rPr>
              <w:t>8:30-11:30,</w:t>
            </w:r>
            <w:r>
              <w:rPr>
                <w:rFonts w:hint="eastAsia" w:ascii="宋体" w:hAnsi="宋体" w:cs="宋体"/>
              </w:rPr>
              <w:t>下午</w:t>
            </w:r>
            <w:r>
              <w:rPr>
                <w:rFonts w:ascii="宋体" w:hAnsi="宋体" w:cs="宋体"/>
              </w:rPr>
              <w:t>2:00-5:00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宿豫区现代农园闸东社区</w:t>
            </w:r>
          </w:p>
        </w:tc>
        <w:tc>
          <w:tcPr>
            <w:tcW w:w="270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免费讲解需提前预约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0527-84259121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张晓峰</w:t>
            </w:r>
            <w:r>
              <w:rPr>
                <w:rFonts w:ascii="宋体" w:cs="宋体"/>
              </w:rPr>
              <w:t xml:space="preserve">   13951598733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红十五师纪念馆</w:t>
            </w:r>
          </w:p>
        </w:tc>
        <w:tc>
          <w:tcPr>
            <w:tcW w:w="350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周一至周日，上午</w:t>
            </w:r>
            <w:r>
              <w:rPr>
                <w:rFonts w:ascii="宋体" w:hAnsi="宋体" w:cs="宋体"/>
              </w:rPr>
              <w:t>8:30-11:30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下午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00-5:30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宿豫区金沙江路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2708" w:type="dxa"/>
            <w:vAlign w:val="center"/>
          </w:tcPr>
          <w:p>
            <w:r>
              <w:rPr>
                <w:rFonts w:hint="eastAsia" w:ascii="宋体" w:hAnsi="宋体" w:cs="宋体"/>
              </w:rPr>
              <w:t>未成年人团体免费讲解，需提前预约。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0527-84338405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卜主任</w:t>
            </w:r>
            <w:r>
              <w:rPr>
                <w:rFonts w:ascii="宋体" w:hAnsi="宋体" w:cs="宋体"/>
              </w:rPr>
              <w:t>18936955935</w:t>
            </w:r>
          </w:p>
        </w:tc>
      </w:tr>
    </w:tbl>
    <w:p>
      <w:pPr>
        <w:snapToGrid w:val="0"/>
        <w:spacing w:line="360" w:lineRule="exact"/>
        <w:rPr>
          <w:rFonts w:ascii="宋体" w:cs="宋体"/>
        </w:rPr>
      </w:pPr>
      <w:r>
        <w:rPr>
          <w:rFonts w:hint="eastAsia" w:ascii="宋体" w:hAnsi="宋体" w:cs="宋体"/>
        </w:rPr>
        <w:t>备注：</w:t>
      </w:r>
      <w:r>
        <w:rPr>
          <w:rFonts w:ascii="宋体" w:hAnsi="宋体" w:cs="宋体"/>
        </w:rPr>
        <w:t>1.10</w:t>
      </w:r>
      <w:r>
        <w:rPr>
          <w:rFonts w:hint="eastAsia" w:ascii="宋体" w:hAnsi="宋体" w:cs="宋体"/>
        </w:rPr>
        <w:t>人以上为团体，未尽事宜详询各场馆。</w:t>
      </w:r>
    </w:p>
    <w:p>
      <w:pPr>
        <w:snapToGrid w:val="0"/>
        <w:spacing w:line="3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请各中小学校将本表印发给学生。</w:t>
      </w:r>
    </w:p>
    <w:p>
      <w:pPr>
        <w:snapToGrid w:val="0"/>
        <w:spacing w:line="360" w:lineRule="exact"/>
        <w:ind w:firstLine="630" w:firstLineChars="300"/>
        <w:jc w:val="left"/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建议各中小学校以就近就便为原则，在放假前主动联系有关场馆，有组织地安排学生在指定时间自行前往场馆免费参观。</w:t>
      </w:r>
    </w:p>
    <w:p>
      <w:pPr>
        <w:widowControl/>
        <w:spacing w:before="100" w:beforeAutospacing="1" w:after="100" w:afterAutospacing="1"/>
        <w:jc w:val="left"/>
        <w:rPr>
          <w:rFonts w:ascii="宋体"/>
        </w:rPr>
      </w:pPr>
    </w:p>
    <w:sectPr>
      <w:footerReference r:id="rId3" w:type="default"/>
      <w:pgSz w:w="16838" w:h="11906" w:orient="landscape"/>
      <w:pgMar w:top="1531" w:right="1701" w:bottom="1531" w:left="1701" w:header="709" w:footer="136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701" w:wrap="around" w:vAnchor="text" w:hAnchor="margin" w:xAlign="outside" w:y="1"/>
      <w:jc w:val="center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47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5D"/>
    <w:rsid w:val="000104BB"/>
    <w:rsid w:val="00010762"/>
    <w:rsid w:val="00014A35"/>
    <w:rsid w:val="00051A0F"/>
    <w:rsid w:val="00055195"/>
    <w:rsid w:val="00071C50"/>
    <w:rsid w:val="00090EAB"/>
    <w:rsid w:val="0009371F"/>
    <w:rsid w:val="000A258F"/>
    <w:rsid w:val="000B7F48"/>
    <w:rsid w:val="000C3EF8"/>
    <w:rsid w:val="000F1E29"/>
    <w:rsid w:val="000F2867"/>
    <w:rsid w:val="000F2884"/>
    <w:rsid w:val="00131342"/>
    <w:rsid w:val="00136089"/>
    <w:rsid w:val="00142A45"/>
    <w:rsid w:val="0014419B"/>
    <w:rsid w:val="00155546"/>
    <w:rsid w:val="0019139F"/>
    <w:rsid w:val="00191F61"/>
    <w:rsid w:val="001A1086"/>
    <w:rsid w:val="001B666D"/>
    <w:rsid w:val="001B6CB7"/>
    <w:rsid w:val="001D018D"/>
    <w:rsid w:val="001D4419"/>
    <w:rsid w:val="001D6ACB"/>
    <w:rsid w:val="001D6B76"/>
    <w:rsid w:val="001E6B95"/>
    <w:rsid w:val="001E6C4E"/>
    <w:rsid w:val="001E794A"/>
    <w:rsid w:val="001F5F06"/>
    <w:rsid w:val="00213445"/>
    <w:rsid w:val="00227FB4"/>
    <w:rsid w:val="00231A92"/>
    <w:rsid w:val="00252143"/>
    <w:rsid w:val="002572EB"/>
    <w:rsid w:val="00270E42"/>
    <w:rsid w:val="002902E6"/>
    <w:rsid w:val="0029088A"/>
    <w:rsid w:val="002971CC"/>
    <w:rsid w:val="002A03C6"/>
    <w:rsid w:val="002A13B9"/>
    <w:rsid w:val="002D39B4"/>
    <w:rsid w:val="002E59E7"/>
    <w:rsid w:val="002F72A1"/>
    <w:rsid w:val="002F7B8F"/>
    <w:rsid w:val="00317ECF"/>
    <w:rsid w:val="003225B2"/>
    <w:rsid w:val="00323B43"/>
    <w:rsid w:val="00324254"/>
    <w:rsid w:val="00325391"/>
    <w:rsid w:val="0033625D"/>
    <w:rsid w:val="00337E67"/>
    <w:rsid w:val="0035032D"/>
    <w:rsid w:val="003527AD"/>
    <w:rsid w:val="00365F2F"/>
    <w:rsid w:val="00367FBD"/>
    <w:rsid w:val="00383A42"/>
    <w:rsid w:val="00390F8B"/>
    <w:rsid w:val="003A1E15"/>
    <w:rsid w:val="003B69C6"/>
    <w:rsid w:val="003C3948"/>
    <w:rsid w:val="003D1F40"/>
    <w:rsid w:val="003D37D8"/>
    <w:rsid w:val="003D6CBC"/>
    <w:rsid w:val="003D7697"/>
    <w:rsid w:val="003F1388"/>
    <w:rsid w:val="0040486C"/>
    <w:rsid w:val="0042597A"/>
    <w:rsid w:val="004358AB"/>
    <w:rsid w:val="004365C6"/>
    <w:rsid w:val="0045536C"/>
    <w:rsid w:val="00456EAA"/>
    <w:rsid w:val="00460B4B"/>
    <w:rsid w:val="00472983"/>
    <w:rsid w:val="004768BF"/>
    <w:rsid w:val="004A03A7"/>
    <w:rsid w:val="004B44E4"/>
    <w:rsid w:val="004C394D"/>
    <w:rsid w:val="004D1139"/>
    <w:rsid w:val="004D2F66"/>
    <w:rsid w:val="004D5B5F"/>
    <w:rsid w:val="004F3AC8"/>
    <w:rsid w:val="00505A3E"/>
    <w:rsid w:val="005121CF"/>
    <w:rsid w:val="00521E5C"/>
    <w:rsid w:val="00533BA3"/>
    <w:rsid w:val="005344FF"/>
    <w:rsid w:val="005475BE"/>
    <w:rsid w:val="00547FDA"/>
    <w:rsid w:val="00550B1D"/>
    <w:rsid w:val="00555D74"/>
    <w:rsid w:val="005632FA"/>
    <w:rsid w:val="00572074"/>
    <w:rsid w:val="0057507C"/>
    <w:rsid w:val="005763FF"/>
    <w:rsid w:val="005766AD"/>
    <w:rsid w:val="005A578F"/>
    <w:rsid w:val="005A57FD"/>
    <w:rsid w:val="005B5A05"/>
    <w:rsid w:val="005B68AD"/>
    <w:rsid w:val="005D7763"/>
    <w:rsid w:val="005E3BB5"/>
    <w:rsid w:val="005E7D0A"/>
    <w:rsid w:val="00603DBE"/>
    <w:rsid w:val="00621E40"/>
    <w:rsid w:val="0063042A"/>
    <w:rsid w:val="006405B2"/>
    <w:rsid w:val="00652255"/>
    <w:rsid w:val="006565BF"/>
    <w:rsid w:val="00670EEB"/>
    <w:rsid w:val="006751DB"/>
    <w:rsid w:val="006760C2"/>
    <w:rsid w:val="00676DF4"/>
    <w:rsid w:val="00686C75"/>
    <w:rsid w:val="00696F1D"/>
    <w:rsid w:val="006B7402"/>
    <w:rsid w:val="006C6B95"/>
    <w:rsid w:val="006D2D49"/>
    <w:rsid w:val="006D7B3A"/>
    <w:rsid w:val="006F31E5"/>
    <w:rsid w:val="0070034E"/>
    <w:rsid w:val="00703803"/>
    <w:rsid w:val="0070569B"/>
    <w:rsid w:val="0071713B"/>
    <w:rsid w:val="007263C3"/>
    <w:rsid w:val="00731EC9"/>
    <w:rsid w:val="00744E02"/>
    <w:rsid w:val="00754CCA"/>
    <w:rsid w:val="00767525"/>
    <w:rsid w:val="00771BA0"/>
    <w:rsid w:val="007734ED"/>
    <w:rsid w:val="0077480A"/>
    <w:rsid w:val="0079300A"/>
    <w:rsid w:val="0079504F"/>
    <w:rsid w:val="007977A5"/>
    <w:rsid w:val="007A19E9"/>
    <w:rsid w:val="007A1C1D"/>
    <w:rsid w:val="007A2D87"/>
    <w:rsid w:val="007A5A4F"/>
    <w:rsid w:val="007A7178"/>
    <w:rsid w:val="007B164E"/>
    <w:rsid w:val="007C4587"/>
    <w:rsid w:val="007C481D"/>
    <w:rsid w:val="007D773A"/>
    <w:rsid w:val="007F2A59"/>
    <w:rsid w:val="007F3B90"/>
    <w:rsid w:val="007F5237"/>
    <w:rsid w:val="007F6FD7"/>
    <w:rsid w:val="008003D2"/>
    <w:rsid w:val="008006C4"/>
    <w:rsid w:val="00813E45"/>
    <w:rsid w:val="00820DBC"/>
    <w:rsid w:val="008267B5"/>
    <w:rsid w:val="00835160"/>
    <w:rsid w:val="008410AF"/>
    <w:rsid w:val="00865780"/>
    <w:rsid w:val="00867BE4"/>
    <w:rsid w:val="00885CDD"/>
    <w:rsid w:val="00886D80"/>
    <w:rsid w:val="008942C3"/>
    <w:rsid w:val="008B477B"/>
    <w:rsid w:val="008B7726"/>
    <w:rsid w:val="008C03D6"/>
    <w:rsid w:val="008C2AEB"/>
    <w:rsid w:val="008D0B4F"/>
    <w:rsid w:val="008E6878"/>
    <w:rsid w:val="009141A9"/>
    <w:rsid w:val="00914EC6"/>
    <w:rsid w:val="00924DC0"/>
    <w:rsid w:val="009318AB"/>
    <w:rsid w:val="00933640"/>
    <w:rsid w:val="00947BAF"/>
    <w:rsid w:val="00951FAD"/>
    <w:rsid w:val="009603F2"/>
    <w:rsid w:val="00964883"/>
    <w:rsid w:val="00970F8D"/>
    <w:rsid w:val="00975121"/>
    <w:rsid w:val="00976D12"/>
    <w:rsid w:val="00985710"/>
    <w:rsid w:val="00994153"/>
    <w:rsid w:val="009A263F"/>
    <w:rsid w:val="009B75D9"/>
    <w:rsid w:val="009C477E"/>
    <w:rsid w:val="009D2B05"/>
    <w:rsid w:val="009E0C8B"/>
    <w:rsid w:val="009E63B2"/>
    <w:rsid w:val="009E6A34"/>
    <w:rsid w:val="009F0E37"/>
    <w:rsid w:val="00A04AA3"/>
    <w:rsid w:val="00A12A16"/>
    <w:rsid w:val="00A20B27"/>
    <w:rsid w:val="00A21983"/>
    <w:rsid w:val="00A36D9E"/>
    <w:rsid w:val="00AA466A"/>
    <w:rsid w:val="00AB7A3E"/>
    <w:rsid w:val="00AC4F56"/>
    <w:rsid w:val="00AC747C"/>
    <w:rsid w:val="00AE0ED9"/>
    <w:rsid w:val="00AE1101"/>
    <w:rsid w:val="00AE1A46"/>
    <w:rsid w:val="00AF7339"/>
    <w:rsid w:val="00B1668F"/>
    <w:rsid w:val="00B356A8"/>
    <w:rsid w:val="00B522C5"/>
    <w:rsid w:val="00B75560"/>
    <w:rsid w:val="00B8074E"/>
    <w:rsid w:val="00B90D59"/>
    <w:rsid w:val="00BA6B54"/>
    <w:rsid w:val="00BC655C"/>
    <w:rsid w:val="00BD5CB8"/>
    <w:rsid w:val="00BD63D7"/>
    <w:rsid w:val="00BD7C2E"/>
    <w:rsid w:val="00BE343E"/>
    <w:rsid w:val="00C028A9"/>
    <w:rsid w:val="00C02ABA"/>
    <w:rsid w:val="00C064AE"/>
    <w:rsid w:val="00C07272"/>
    <w:rsid w:val="00C202A8"/>
    <w:rsid w:val="00C26C08"/>
    <w:rsid w:val="00C32678"/>
    <w:rsid w:val="00C413DC"/>
    <w:rsid w:val="00C45136"/>
    <w:rsid w:val="00C535DE"/>
    <w:rsid w:val="00C56C39"/>
    <w:rsid w:val="00C6168B"/>
    <w:rsid w:val="00C6298D"/>
    <w:rsid w:val="00C73A9D"/>
    <w:rsid w:val="00C91B40"/>
    <w:rsid w:val="00CB1D75"/>
    <w:rsid w:val="00CB3F6A"/>
    <w:rsid w:val="00CB5D53"/>
    <w:rsid w:val="00CC396C"/>
    <w:rsid w:val="00CD088C"/>
    <w:rsid w:val="00CD4182"/>
    <w:rsid w:val="00CD41DF"/>
    <w:rsid w:val="00CE0D26"/>
    <w:rsid w:val="00CE2B91"/>
    <w:rsid w:val="00CE53CF"/>
    <w:rsid w:val="00CE71E6"/>
    <w:rsid w:val="00CF5D83"/>
    <w:rsid w:val="00CF7848"/>
    <w:rsid w:val="00D00FCE"/>
    <w:rsid w:val="00D02272"/>
    <w:rsid w:val="00D11A78"/>
    <w:rsid w:val="00D120FF"/>
    <w:rsid w:val="00D13956"/>
    <w:rsid w:val="00D15752"/>
    <w:rsid w:val="00D205BF"/>
    <w:rsid w:val="00D27ADB"/>
    <w:rsid w:val="00D53127"/>
    <w:rsid w:val="00D53DC6"/>
    <w:rsid w:val="00D54860"/>
    <w:rsid w:val="00D65D28"/>
    <w:rsid w:val="00D75C00"/>
    <w:rsid w:val="00D847AD"/>
    <w:rsid w:val="00D94E0B"/>
    <w:rsid w:val="00D964FF"/>
    <w:rsid w:val="00DA1668"/>
    <w:rsid w:val="00DB1733"/>
    <w:rsid w:val="00DB54B0"/>
    <w:rsid w:val="00DB7A7C"/>
    <w:rsid w:val="00DC1F7D"/>
    <w:rsid w:val="00DC3049"/>
    <w:rsid w:val="00DD29B1"/>
    <w:rsid w:val="00DD6B70"/>
    <w:rsid w:val="00E069AE"/>
    <w:rsid w:val="00E17598"/>
    <w:rsid w:val="00E17A9C"/>
    <w:rsid w:val="00E24491"/>
    <w:rsid w:val="00E26ACF"/>
    <w:rsid w:val="00E45A39"/>
    <w:rsid w:val="00E538BE"/>
    <w:rsid w:val="00E61571"/>
    <w:rsid w:val="00E64C41"/>
    <w:rsid w:val="00E7468D"/>
    <w:rsid w:val="00E932B3"/>
    <w:rsid w:val="00E9390D"/>
    <w:rsid w:val="00EA2DE6"/>
    <w:rsid w:val="00EA7D7E"/>
    <w:rsid w:val="00ED1575"/>
    <w:rsid w:val="00F07DA6"/>
    <w:rsid w:val="00F15681"/>
    <w:rsid w:val="00F20ABB"/>
    <w:rsid w:val="00F235BD"/>
    <w:rsid w:val="00F4292A"/>
    <w:rsid w:val="00F457E6"/>
    <w:rsid w:val="00F604A8"/>
    <w:rsid w:val="00F61CD0"/>
    <w:rsid w:val="00F66B95"/>
    <w:rsid w:val="00F70692"/>
    <w:rsid w:val="00F72424"/>
    <w:rsid w:val="00F8153C"/>
    <w:rsid w:val="00F87B82"/>
    <w:rsid w:val="00F949C2"/>
    <w:rsid w:val="00F94D8A"/>
    <w:rsid w:val="00F96292"/>
    <w:rsid w:val="00FA08B9"/>
    <w:rsid w:val="00FA5E7B"/>
    <w:rsid w:val="00FA6C11"/>
    <w:rsid w:val="00FC444E"/>
    <w:rsid w:val="00FC5073"/>
    <w:rsid w:val="00FD1071"/>
    <w:rsid w:val="00FD3B8B"/>
    <w:rsid w:val="00FD3EA4"/>
    <w:rsid w:val="00FE0B64"/>
    <w:rsid w:val="00FF5358"/>
    <w:rsid w:val="1DDD5D1B"/>
    <w:rsid w:val="48D52180"/>
    <w:rsid w:val="4E5679B1"/>
    <w:rsid w:val="789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5" w:lineRule="auto"/>
      <w:jc w:val="left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260" w:after="260" w:line="415" w:lineRule="auto"/>
      <w:jc w:val="left"/>
      <w:outlineLvl w:val="2"/>
    </w:pPr>
    <w:rPr>
      <w:rFonts w:ascii="宋体" w:cs="宋体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iPriority w:val="99"/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iPriority w:val="99"/>
    <w:pPr>
      <w:jc w:val="left"/>
    </w:pPr>
    <w:rPr>
      <w:sz w:val="24"/>
      <w:szCs w:val="24"/>
    </w:r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locked/>
    <w:uiPriority w:val="99"/>
    <w:pPr>
      <w:widowControl w:val="0"/>
      <w:jc w:val="both"/>
    </w:pPr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 Char"/>
    <w:basedOn w:val="9"/>
    <w:link w:val="2"/>
    <w:locked/>
    <w:uiPriority w:val="99"/>
    <w:rPr>
      <w:rFonts w:ascii="宋体" w:eastAsia="宋体" w:cs="宋体"/>
      <w:b/>
      <w:bCs/>
      <w:kern w:val="36"/>
      <w:sz w:val="48"/>
      <w:szCs w:val="48"/>
      <w:lang w:val="en-US" w:eastAsia="zh-CN"/>
    </w:rPr>
  </w:style>
  <w:style w:type="character" w:customStyle="1" w:styleId="16">
    <w:name w:val="标题 2 Char"/>
    <w:basedOn w:val="9"/>
    <w:link w:val="3"/>
    <w:locked/>
    <w:uiPriority w:val="99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7">
    <w:name w:val="标题 3 Char"/>
    <w:basedOn w:val="9"/>
    <w:link w:val="4"/>
    <w:locked/>
    <w:uiPriority w:val="99"/>
    <w:rPr>
      <w:rFonts w:ascii="宋体" w:eastAsia="宋体" w:cs="宋体"/>
      <w:b/>
      <w:bCs/>
      <w:kern w:val="2"/>
      <w:sz w:val="32"/>
      <w:szCs w:val="32"/>
    </w:rPr>
  </w:style>
  <w:style w:type="character" w:customStyle="1" w:styleId="18">
    <w:name w:val="页脚 Char"/>
    <w:basedOn w:val="9"/>
    <w:link w:val="6"/>
    <w:semiHidden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19">
    <w:name w:val="页眉 Char"/>
    <w:basedOn w:val="9"/>
    <w:link w:val="7"/>
    <w:semiHidden/>
    <w:locked/>
    <w:uiPriority w:val="99"/>
    <w:rPr>
      <w:rFonts w:eastAsia="宋体" w:cs="Times New Roman"/>
      <w:kern w:val="2"/>
      <w:sz w:val="18"/>
      <w:szCs w:val="18"/>
    </w:rPr>
  </w:style>
  <w:style w:type="paragraph" w:customStyle="1" w:styleId="20">
    <w:name w:val="列出段落1"/>
    <w:basedOn w:val="1"/>
    <w:next w:val="8"/>
    <w:uiPriority w:val="99"/>
    <w:pPr>
      <w:ind w:firstLine="200" w:firstLineChars="200"/>
    </w:pPr>
    <w:rPr>
      <w:rFonts w:eastAsia="方正楷体_GBK"/>
      <w:sz w:val="32"/>
      <w:szCs w:val="32"/>
    </w:rPr>
  </w:style>
  <w:style w:type="character" w:customStyle="1" w:styleId="21">
    <w:name w:val="apple-style-span"/>
    <w:basedOn w:val="9"/>
    <w:uiPriority w:val="99"/>
    <w:rPr>
      <w:rFonts w:cs="Times New Roman"/>
    </w:rPr>
  </w:style>
  <w:style w:type="character" w:customStyle="1" w:styleId="22">
    <w:name w:val="批注框文本 Char"/>
    <w:basedOn w:val="9"/>
    <w:link w:val="5"/>
    <w:semiHidden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23">
    <w:name w:val="font31"/>
    <w:basedOn w:val="9"/>
    <w:uiPriority w:val="99"/>
    <w:rPr>
      <w:rFonts w:ascii="方正楷体_GBK" w:hAnsi="方正楷体_GBK" w:eastAsia="方正楷体_GBK" w:cs="方正楷体_GBK"/>
      <w:color w:val="000000"/>
      <w:sz w:val="24"/>
      <w:szCs w:val="24"/>
      <w:u w:val="none"/>
    </w:rPr>
  </w:style>
  <w:style w:type="character" w:customStyle="1" w:styleId="24">
    <w:name w:val="font01"/>
    <w:basedOn w:val="9"/>
    <w:uiPriority w:val="99"/>
    <w:rPr>
      <w:rFonts w:ascii="方正楷体_GBK" w:hAnsi="方正楷体_GBK" w:eastAsia="方正楷体_GBK" w:cs="方正楷体_GBK"/>
      <w:color w:val="333333"/>
      <w:sz w:val="24"/>
      <w:szCs w:val="24"/>
      <w:u w:val="none"/>
    </w:rPr>
  </w:style>
  <w:style w:type="character" w:customStyle="1" w:styleId="25">
    <w:name w:val="font21"/>
    <w:basedOn w:val="9"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26">
    <w:name w:val="font61"/>
    <w:basedOn w:val="9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1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2222</Company>
  <Pages>47</Pages>
  <Words>5375</Words>
  <Characters>30641</Characters>
  <Lines>255</Lines>
  <Paragraphs>71</Paragraphs>
  <TotalTime>0</TotalTime>
  <ScaleCrop>false</ScaleCrop>
  <LinksUpToDate>false</LinksUpToDate>
  <CharactersWithSpaces>35945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2017-01-05T07:46:00Z</dcterms:created>
  <dc:creator>abc</dc:creator>
  <cp:lastModifiedBy>静静</cp:lastModifiedBy>
  <cp:lastPrinted>2018-01-16T06:52:00Z</cp:lastPrinted>
  <dcterms:modified xsi:type="dcterms:W3CDTF">2018-01-19T08:43:43Z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